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AE537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4B0861B2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1B98C707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4F181775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6A48BB05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06CFF80A" w14:textId="77777777" w:rsidTr="004846A3">
        <w:tc>
          <w:tcPr>
            <w:tcW w:w="2410" w:type="dxa"/>
            <w:vAlign w:val="center"/>
          </w:tcPr>
          <w:p w14:paraId="033B8EA7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1EDC5C5C" w14:textId="77777777" w:rsidR="00DB0142" w:rsidRPr="00FB7542" w:rsidRDefault="00FD010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4"/>
                <w:szCs w:val="24"/>
              </w:rPr>
            </w:pPr>
            <w:r w:rsidRPr="00FB7542">
              <w:rPr>
                <w:rFonts w:ascii="Tahoma" w:hAnsi="Tahoma" w:cs="Tahoma"/>
                <w:b w:val="0"/>
                <w:sz w:val="24"/>
                <w:szCs w:val="24"/>
              </w:rPr>
              <w:t>Strategie zrównoważonego rozwoju organizacji</w:t>
            </w:r>
          </w:p>
        </w:tc>
      </w:tr>
      <w:tr w:rsidR="007461A1" w:rsidRPr="00B158DC" w14:paraId="7C6ABDA2" w14:textId="77777777" w:rsidTr="004846A3">
        <w:tc>
          <w:tcPr>
            <w:tcW w:w="2410" w:type="dxa"/>
            <w:vAlign w:val="center"/>
          </w:tcPr>
          <w:p w14:paraId="736B4E1A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76A03DAB" w14:textId="6BFF7FB1" w:rsidR="007461A1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>202</w:t>
            </w:r>
            <w:r w:rsidR="0041457E">
              <w:rPr>
                <w:rFonts w:ascii="Tahoma" w:hAnsi="Tahoma" w:cs="Tahoma"/>
                <w:b w:val="0"/>
              </w:rPr>
              <w:t>2</w:t>
            </w:r>
            <w:r w:rsidRPr="00FB7542">
              <w:rPr>
                <w:rFonts w:ascii="Tahoma" w:hAnsi="Tahoma" w:cs="Tahoma"/>
                <w:b w:val="0"/>
              </w:rPr>
              <w:t>/202</w:t>
            </w:r>
            <w:r w:rsidR="0041457E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4D1D3A" w14:paraId="70BD6C59" w14:textId="77777777" w:rsidTr="004846A3">
        <w:tc>
          <w:tcPr>
            <w:tcW w:w="2410" w:type="dxa"/>
            <w:vAlign w:val="center"/>
          </w:tcPr>
          <w:p w14:paraId="25F9DB13" w14:textId="77777777"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D563F0A" w14:textId="77777777" w:rsidR="00DB0142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B158DC" w14:paraId="7CE4D72E" w14:textId="77777777" w:rsidTr="004846A3">
        <w:tc>
          <w:tcPr>
            <w:tcW w:w="2410" w:type="dxa"/>
            <w:vAlign w:val="center"/>
          </w:tcPr>
          <w:p w14:paraId="2DF28D24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D1D6CD4" w14:textId="77777777" w:rsidR="008938C7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B158DC" w14:paraId="16891FE4" w14:textId="77777777" w:rsidTr="004846A3">
        <w:tc>
          <w:tcPr>
            <w:tcW w:w="2410" w:type="dxa"/>
            <w:vAlign w:val="center"/>
          </w:tcPr>
          <w:p w14:paraId="721FFB91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5002CD41" w14:textId="77777777" w:rsidR="008938C7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14:paraId="02B9B7A4" w14:textId="77777777" w:rsidTr="004846A3">
        <w:tc>
          <w:tcPr>
            <w:tcW w:w="2410" w:type="dxa"/>
            <w:vAlign w:val="center"/>
          </w:tcPr>
          <w:p w14:paraId="2599292C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7FCD516D" w14:textId="77777777" w:rsidR="008938C7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14:paraId="20176E2E" w14:textId="77777777" w:rsidTr="004846A3">
        <w:tc>
          <w:tcPr>
            <w:tcW w:w="2410" w:type="dxa"/>
            <w:vAlign w:val="center"/>
          </w:tcPr>
          <w:p w14:paraId="29C6B791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477CF6DE" w14:textId="218E2C56" w:rsidR="008938C7" w:rsidRPr="00FB7542" w:rsidRDefault="00C4144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4144D">
              <w:rPr>
                <w:rFonts w:ascii="Tahoma" w:hAnsi="Tahoma" w:cs="Tahoma"/>
                <w:b w:val="0"/>
              </w:rPr>
              <w:t>Innowacje i rozwój przedsiębiorstwa</w:t>
            </w:r>
          </w:p>
        </w:tc>
      </w:tr>
      <w:tr w:rsidR="008938C7" w:rsidRPr="00B158DC" w14:paraId="50FB7B50" w14:textId="77777777" w:rsidTr="004846A3">
        <w:tc>
          <w:tcPr>
            <w:tcW w:w="2410" w:type="dxa"/>
            <w:vAlign w:val="center"/>
          </w:tcPr>
          <w:p w14:paraId="3DEA91C9" w14:textId="77777777"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6AE792E6" w14:textId="77777777" w:rsidR="008938C7" w:rsidRPr="00FB7542" w:rsidRDefault="00FB75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B7542">
              <w:rPr>
                <w:rFonts w:ascii="Tahoma" w:hAnsi="Tahoma" w:cs="Tahoma"/>
                <w:b w:val="0"/>
              </w:rPr>
              <w:t xml:space="preserve">Dr </w:t>
            </w:r>
            <w:r w:rsidR="00324595">
              <w:rPr>
                <w:rFonts w:ascii="Tahoma" w:hAnsi="Tahoma" w:cs="Tahoma"/>
                <w:b w:val="0"/>
              </w:rPr>
              <w:t xml:space="preserve">inż. </w:t>
            </w:r>
            <w:r w:rsidRPr="00FB7542">
              <w:rPr>
                <w:rFonts w:ascii="Tahoma" w:hAnsi="Tahoma" w:cs="Tahoma"/>
                <w:b w:val="0"/>
              </w:rPr>
              <w:t>Justyna Jupowicz-Kozak</w:t>
            </w:r>
          </w:p>
        </w:tc>
      </w:tr>
    </w:tbl>
    <w:p w14:paraId="5AB68C58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832F578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5FFCCD8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319FEB06" w14:textId="77777777" w:rsidTr="00EF48CF">
        <w:tc>
          <w:tcPr>
            <w:tcW w:w="9776" w:type="dxa"/>
          </w:tcPr>
          <w:p w14:paraId="0162428E" w14:textId="77777777" w:rsidR="004846A3" w:rsidRPr="00B158DC" w:rsidRDefault="0067638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5F0809D0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26D6497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B8C5ED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508E0377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327DB6C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721413" w:rsidRPr="00B158DC" w14:paraId="6D80539C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AD5A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bookmarkStart w:id="0" w:name="_Hlk125366181"/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DED" w14:textId="77777777" w:rsidR="00721413" w:rsidRPr="00B158DC" w:rsidRDefault="004E3965" w:rsidP="00B22DB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Nabycie umiejętności oceny zagrożeń klimatu i środowiska oraz opracowywania metod przeciwdziałania im</w:t>
            </w:r>
            <w:r w:rsidR="004F4D73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721413" w:rsidRPr="00B158DC" w14:paraId="0B2B3BC5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6F73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F35" w14:textId="77777777" w:rsidR="00C90CC2" w:rsidRPr="00B158DC" w:rsidRDefault="004E3965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E3965">
              <w:rPr>
                <w:rFonts w:ascii="Tahoma" w:hAnsi="Tahoma" w:cs="Tahoma"/>
                <w:b w:val="0"/>
              </w:rPr>
              <w:t>Nabycie umiejętności</w:t>
            </w:r>
            <w:r>
              <w:rPr>
                <w:rFonts w:ascii="Tahoma" w:hAnsi="Tahoma" w:cs="Tahoma"/>
                <w:b w:val="0"/>
              </w:rPr>
              <w:t xml:space="preserve"> rozwoju organizacji z uwzględnieniem zagrożeń środowiska naturalnego. </w:t>
            </w:r>
          </w:p>
        </w:tc>
      </w:tr>
      <w:tr w:rsidR="00721413" w:rsidRPr="00B158DC" w14:paraId="33A20C42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D41" w14:textId="77777777" w:rsidR="00721413" w:rsidRPr="00B158DC" w:rsidRDefault="00C90CC2" w:rsidP="00C90C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 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924A" w14:textId="77777777" w:rsidR="00721413" w:rsidRPr="00B158DC" w:rsidRDefault="00C90CC2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90CC2">
              <w:rPr>
                <w:rFonts w:ascii="Tahoma" w:hAnsi="Tahoma" w:cs="Tahoma"/>
                <w:b w:val="0"/>
              </w:rPr>
              <w:t>Rozwij</w:t>
            </w:r>
            <w:r>
              <w:rPr>
                <w:rFonts w:ascii="Tahoma" w:hAnsi="Tahoma" w:cs="Tahoma"/>
                <w:b w:val="0"/>
              </w:rPr>
              <w:t>anie</w:t>
            </w:r>
            <w:r w:rsidRPr="00C90CC2">
              <w:rPr>
                <w:rFonts w:ascii="Tahoma" w:hAnsi="Tahoma" w:cs="Tahoma"/>
                <w:b w:val="0"/>
              </w:rPr>
              <w:t xml:space="preserve"> i kształtowa</w:t>
            </w:r>
            <w:r>
              <w:rPr>
                <w:rFonts w:ascii="Tahoma" w:hAnsi="Tahoma" w:cs="Tahoma"/>
                <w:b w:val="0"/>
              </w:rPr>
              <w:t>nie</w:t>
            </w:r>
            <w:r w:rsidRPr="00C90CC2">
              <w:rPr>
                <w:rFonts w:ascii="Tahoma" w:hAnsi="Tahoma" w:cs="Tahoma"/>
                <w:b w:val="0"/>
              </w:rPr>
              <w:t xml:space="preserve"> umiejętności pracy w zespole, analizowania i syntetyzowania inform</w:t>
            </w:r>
            <w:r w:rsidR="004F4D73">
              <w:rPr>
                <w:rFonts w:ascii="Tahoma" w:hAnsi="Tahoma" w:cs="Tahoma"/>
                <w:b w:val="0"/>
              </w:rPr>
              <w:t>a</w:t>
            </w:r>
            <w:r w:rsidRPr="00C90CC2">
              <w:rPr>
                <w:rFonts w:ascii="Tahoma" w:hAnsi="Tahoma" w:cs="Tahoma"/>
                <w:b w:val="0"/>
              </w:rPr>
              <w:t>cji, wyciągania wniosków, dobierania rozwiązań oraz argumentowania wyrażanych opinii.</w:t>
            </w:r>
          </w:p>
        </w:tc>
      </w:tr>
      <w:bookmarkEnd w:id="0"/>
    </w:tbl>
    <w:p w14:paraId="6ABCFEB0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F83A769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4D1D3A" w14:paraId="381C2541" w14:textId="77777777" w:rsidTr="00FB7542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28BA628E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11639B5C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354BCD9F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3A611BC2" w14:textId="77777777" w:rsidTr="00FB7542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2ACDF5F2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247C6A82" w14:textId="77777777" w:rsidTr="00FB7542">
        <w:trPr>
          <w:trHeight w:val="227"/>
          <w:jc w:val="center"/>
        </w:trPr>
        <w:tc>
          <w:tcPr>
            <w:tcW w:w="846" w:type="dxa"/>
            <w:vAlign w:val="center"/>
          </w:tcPr>
          <w:p w14:paraId="3A72A8F5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bookmarkStart w:id="1" w:name="_Hlk125365969"/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BC8A3C8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 xml:space="preserve">potrafi identyfikować elementarne problemy związane z </w:t>
            </w:r>
            <w:r w:rsidR="00785219">
              <w:rPr>
                <w:rFonts w:ascii="Tahoma" w:hAnsi="Tahoma" w:cs="Tahoma"/>
              </w:rPr>
              <w:t>ochroną środowiska</w:t>
            </w:r>
          </w:p>
        </w:tc>
        <w:tc>
          <w:tcPr>
            <w:tcW w:w="1785" w:type="dxa"/>
            <w:vAlign w:val="center"/>
          </w:tcPr>
          <w:p w14:paraId="3B401542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</w:tc>
      </w:tr>
      <w:tr w:rsidR="00B21019" w:rsidRPr="00B158DC" w14:paraId="58A70BE4" w14:textId="77777777" w:rsidTr="00FB7542">
        <w:trPr>
          <w:trHeight w:val="227"/>
          <w:jc w:val="center"/>
        </w:trPr>
        <w:tc>
          <w:tcPr>
            <w:tcW w:w="846" w:type="dxa"/>
            <w:vAlign w:val="center"/>
          </w:tcPr>
          <w:p w14:paraId="540EB56C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5352D2EA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>potrafi prognozować skutki decyzji podejmowanych na poziomie organizacji</w:t>
            </w:r>
            <w:r w:rsidR="00785219">
              <w:rPr>
                <w:rFonts w:ascii="Tahoma" w:hAnsi="Tahoma" w:cs="Tahoma"/>
              </w:rPr>
              <w:t xml:space="preserve"> na klimat i środowisko</w:t>
            </w:r>
          </w:p>
        </w:tc>
        <w:tc>
          <w:tcPr>
            <w:tcW w:w="1785" w:type="dxa"/>
            <w:vAlign w:val="center"/>
          </w:tcPr>
          <w:p w14:paraId="2B723D51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>K_U03</w:t>
            </w:r>
          </w:p>
        </w:tc>
      </w:tr>
      <w:tr w:rsidR="00B21019" w:rsidRPr="00B158DC" w14:paraId="6E87C653" w14:textId="77777777" w:rsidTr="00FB7542">
        <w:trPr>
          <w:trHeight w:val="227"/>
          <w:jc w:val="center"/>
        </w:trPr>
        <w:tc>
          <w:tcPr>
            <w:tcW w:w="846" w:type="dxa"/>
            <w:vAlign w:val="center"/>
          </w:tcPr>
          <w:p w14:paraId="1B7FFDE6" w14:textId="77777777" w:rsidR="00B21019" w:rsidRPr="00B158DC" w:rsidRDefault="001B6204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183C32C1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 xml:space="preserve">potrafi rozwiązywać problemy pojawiające się na etapie realizacji przedsięwzięcia w </w:t>
            </w:r>
            <w:r w:rsidR="00785219">
              <w:rPr>
                <w:rFonts w:ascii="Tahoma" w:hAnsi="Tahoma" w:cs="Tahoma"/>
              </w:rPr>
              <w:t>zakresie zrównoważonego rozwoju organizacji</w:t>
            </w:r>
          </w:p>
        </w:tc>
        <w:tc>
          <w:tcPr>
            <w:tcW w:w="1785" w:type="dxa"/>
            <w:vAlign w:val="center"/>
          </w:tcPr>
          <w:p w14:paraId="5873D38E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>K_U06</w:t>
            </w:r>
          </w:p>
        </w:tc>
      </w:tr>
      <w:bookmarkEnd w:id="1"/>
      <w:tr w:rsidR="008938C7" w:rsidRPr="00B158DC" w14:paraId="7808CEAA" w14:textId="77777777" w:rsidTr="00FB7542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9D052E3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3A18A916" w14:textId="77777777" w:rsidTr="00FB7542">
        <w:trPr>
          <w:trHeight w:val="227"/>
          <w:jc w:val="center"/>
        </w:trPr>
        <w:tc>
          <w:tcPr>
            <w:tcW w:w="846" w:type="dxa"/>
            <w:vAlign w:val="center"/>
          </w:tcPr>
          <w:p w14:paraId="04ED47CC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1DE8104A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1B6204">
              <w:rPr>
                <w:rFonts w:ascii="Tahoma" w:hAnsi="Tahoma" w:cs="Tahoma"/>
              </w:rPr>
              <w:t>umie uczestniczyć w przygotowaniu projektów społecznych na rzecz interesu publicznego</w:t>
            </w:r>
          </w:p>
        </w:tc>
        <w:tc>
          <w:tcPr>
            <w:tcW w:w="1785" w:type="dxa"/>
            <w:vAlign w:val="center"/>
          </w:tcPr>
          <w:p w14:paraId="6AC59CAE" w14:textId="77777777" w:rsidR="00B21019" w:rsidRPr="00B158DC" w:rsidRDefault="001B6204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</w:tbl>
    <w:p w14:paraId="5F1B7DCB" w14:textId="77777777"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CB5B58E" w14:textId="77777777" w:rsidR="009645BF" w:rsidRDefault="009645B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2202D624" w14:textId="77777777" w:rsidR="009645BF" w:rsidRPr="00B158DC" w:rsidRDefault="009645B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61DDD67A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14:paraId="60146E79" w14:textId="77777777" w:rsidTr="00EF48CF">
        <w:trPr>
          <w:trHeight w:val="284"/>
        </w:trPr>
        <w:tc>
          <w:tcPr>
            <w:tcW w:w="9628" w:type="dxa"/>
            <w:gridSpan w:val="8"/>
            <w:vAlign w:val="center"/>
          </w:tcPr>
          <w:p w14:paraId="1679F764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14:paraId="23ECEE8F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0ADF0C2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29E2C343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7B699B8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00" w:type="dxa"/>
            <w:vAlign w:val="center"/>
          </w:tcPr>
          <w:p w14:paraId="1D819BF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1048EC2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58979DE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4B929B89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11" w:type="dxa"/>
            <w:vAlign w:val="center"/>
          </w:tcPr>
          <w:p w14:paraId="5265BC1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6B936AA6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5388ACA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1" w:type="dxa"/>
            <w:vAlign w:val="center"/>
          </w:tcPr>
          <w:p w14:paraId="3D537DA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5" w:type="dxa"/>
            <w:vAlign w:val="center"/>
          </w:tcPr>
          <w:p w14:paraId="4708F983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0" w:type="dxa"/>
            <w:vAlign w:val="center"/>
          </w:tcPr>
          <w:p w14:paraId="3E59021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4" w:type="dxa"/>
            <w:vAlign w:val="center"/>
          </w:tcPr>
          <w:p w14:paraId="77B2DF1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1" w:type="dxa"/>
            <w:vAlign w:val="center"/>
          </w:tcPr>
          <w:p w14:paraId="24262771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66C3CDA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11" w:type="dxa"/>
            <w:vAlign w:val="center"/>
          </w:tcPr>
          <w:p w14:paraId="00B64576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116F57A6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B158DC" w14:paraId="56D990E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7822530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7DD81A6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7397FE0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8FA0B4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B901CA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02A9104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AE2888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F9C6BE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EE3502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186077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2E016EBF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667A66B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00C27CD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403B9367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4892ADB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3E1EF583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44BD66A0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3116DF45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14:paraId="5580170F" w14:textId="77777777" w:rsidR="0035344F" w:rsidRPr="00B158DC" w:rsidRDefault="00FB75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8025621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CAEE111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6CD79E6F" w14:textId="77777777" w:rsidTr="00EF48CF">
        <w:tc>
          <w:tcPr>
            <w:tcW w:w="2109" w:type="dxa"/>
            <w:vAlign w:val="center"/>
          </w:tcPr>
          <w:p w14:paraId="3BFD220B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790FC3CE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14:paraId="6FF5C9CB" w14:textId="77777777" w:rsidTr="00EF48CF">
        <w:tc>
          <w:tcPr>
            <w:tcW w:w="2109" w:type="dxa"/>
            <w:vAlign w:val="center"/>
          </w:tcPr>
          <w:p w14:paraId="26E5F80B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5F69913D" w14:textId="77777777" w:rsidR="006A46E0" w:rsidRPr="00B158DC" w:rsidRDefault="00DA608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A6088">
              <w:rPr>
                <w:rFonts w:ascii="Tahoma" w:hAnsi="Tahoma" w:cs="Tahoma"/>
                <w:b w:val="0"/>
              </w:rPr>
              <w:t>Analiza przypadków, symulacje</w:t>
            </w:r>
          </w:p>
        </w:tc>
      </w:tr>
      <w:tr w:rsidR="006A46E0" w:rsidRPr="00B158DC" w14:paraId="301935CF" w14:textId="77777777" w:rsidTr="00EF48CF">
        <w:tc>
          <w:tcPr>
            <w:tcW w:w="2109" w:type="dxa"/>
            <w:vAlign w:val="center"/>
          </w:tcPr>
          <w:p w14:paraId="434B5B85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3D02D103" w14:textId="77777777" w:rsidR="006A46E0" w:rsidRPr="00B158DC" w:rsidRDefault="00DA608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A6088">
              <w:rPr>
                <w:rFonts w:ascii="Tahoma" w:hAnsi="Tahoma" w:cs="Tahoma"/>
                <w:b w:val="0"/>
              </w:rPr>
              <w:t xml:space="preserve">Nadanie aplikacyjnego charakteru wiedzy wyniesionej z ćwiczeń w ramach </w:t>
            </w:r>
            <w:r>
              <w:rPr>
                <w:rFonts w:ascii="Tahoma" w:hAnsi="Tahoma" w:cs="Tahoma"/>
                <w:b w:val="0"/>
              </w:rPr>
              <w:t>grupowych</w:t>
            </w:r>
            <w:r w:rsidRPr="00DA6088">
              <w:rPr>
                <w:rFonts w:ascii="Tahoma" w:hAnsi="Tahoma" w:cs="Tahoma"/>
                <w:b w:val="0"/>
              </w:rPr>
              <w:t xml:space="preserve"> prac pisemnych.</w:t>
            </w:r>
          </w:p>
        </w:tc>
      </w:tr>
    </w:tbl>
    <w:p w14:paraId="5232183F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6D8FEC1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2DB21219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36D16B6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B0CFE7D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3091A43A" w14:textId="77777777" w:rsidTr="00DC4841">
        <w:trPr>
          <w:cantSplit/>
          <w:trHeight w:val="281"/>
        </w:trPr>
        <w:tc>
          <w:tcPr>
            <w:tcW w:w="568" w:type="dxa"/>
            <w:vAlign w:val="center"/>
          </w:tcPr>
          <w:p w14:paraId="2C8BC7FE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984392A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158DC" w14:paraId="66AFC44C" w14:textId="77777777" w:rsidTr="00DC4841">
        <w:tc>
          <w:tcPr>
            <w:tcW w:w="568" w:type="dxa"/>
            <w:vAlign w:val="center"/>
          </w:tcPr>
          <w:p w14:paraId="5E55FFBD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2440D81E" w14:textId="77777777" w:rsidR="00A65076" w:rsidRPr="00B158DC" w:rsidRDefault="00C1217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Społeczna odpowiedzialność biznesu</w:t>
            </w:r>
          </w:p>
        </w:tc>
      </w:tr>
      <w:tr w:rsidR="00A65076" w:rsidRPr="00B158DC" w14:paraId="76FAF5A1" w14:textId="77777777" w:rsidTr="00DC4841">
        <w:tc>
          <w:tcPr>
            <w:tcW w:w="568" w:type="dxa"/>
            <w:vAlign w:val="center"/>
          </w:tcPr>
          <w:p w14:paraId="000A89CE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2F55506B" w14:textId="77777777" w:rsidR="00A65076" w:rsidRPr="00B158DC" w:rsidRDefault="00317FA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Zagrożenia klimatu i środowiska</w:t>
            </w:r>
          </w:p>
        </w:tc>
      </w:tr>
      <w:tr w:rsidR="00A65076" w:rsidRPr="00B158DC" w14:paraId="31668909" w14:textId="77777777" w:rsidTr="00DC4841">
        <w:tc>
          <w:tcPr>
            <w:tcW w:w="568" w:type="dxa"/>
            <w:vAlign w:val="center"/>
          </w:tcPr>
          <w:p w14:paraId="14AE2A63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789CC60B" w14:textId="77777777" w:rsidR="00A65076" w:rsidRPr="00B158DC" w:rsidRDefault="00317FA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Wprowadzenie do ochrony klimatu i środowiska</w:t>
            </w:r>
          </w:p>
        </w:tc>
      </w:tr>
      <w:tr w:rsidR="00A65076" w:rsidRPr="00B158DC" w14:paraId="6C211E2A" w14:textId="77777777" w:rsidTr="00DC4841">
        <w:tc>
          <w:tcPr>
            <w:tcW w:w="568" w:type="dxa"/>
            <w:vAlign w:val="center"/>
          </w:tcPr>
          <w:p w14:paraId="45A3ED9E" w14:textId="77777777" w:rsidR="00A65076" w:rsidRPr="00B158DC" w:rsidRDefault="00C1217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3CDFADF3" w14:textId="77777777" w:rsidR="00A65076" w:rsidRPr="00B158DC" w:rsidRDefault="003065C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DC4841">
              <w:rPr>
                <w:rFonts w:ascii="Tahoma" w:hAnsi="Tahoma" w:cs="Tahoma"/>
                <w:b w:val="0"/>
              </w:rPr>
              <w:t>asoby naturalne w zarządzaniu</w:t>
            </w:r>
          </w:p>
        </w:tc>
      </w:tr>
      <w:tr w:rsidR="00C1217C" w:rsidRPr="00B158DC" w14:paraId="6778A006" w14:textId="77777777" w:rsidTr="00DC4841">
        <w:tc>
          <w:tcPr>
            <w:tcW w:w="568" w:type="dxa"/>
            <w:vAlign w:val="center"/>
          </w:tcPr>
          <w:p w14:paraId="4D8F17C2" w14:textId="77777777" w:rsidR="00C1217C" w:rsidRDefault="00C1217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058F59E7" w14:textId="77777777" w:rsidR="00C1217C" w:rsidRPr="00B158DC" w:rsidRDefault="00DC484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Wykorzystanie nowoczesnych technologii w zarządzaniu przyjaznym środowisku</w:t>
            </w:r>
          </w:p>
        </w:tc>
      </w:tr>
      <w:tr w:rsidR="00DC4841" w:rsidRPr="00B158DC" w14:paraId="666FC256" w14:textId="77777777" w:rsidTr="00DC4841">
        <w:tc>
          <w:tcPr>
            <w:tcW w:w="568" w:type="dxa"/>
            <w:vAlign w:val="center"/>
          </w:tcPr>
          <w:p w14:paraId="199FED5C" w14:textId="77777777" w:rsidR="00DC4841" w:rsidRDefault="00DC4841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27619A78" w14:textId="77777777" w:rsidR="00DC4841" w:rsidRDefault="00DC484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Zielony rozwój organizacji</w:t>
            </w:r>
          </w:p>
        </w:tc>
      </w:tr>
    </w:tbl>
    <w:p w14:paraId="687F47CA" w14:textId="77777777"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5F1F575" w14:textId="77777777"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E628AFA" w14:textId="77777777"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57A943B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4DFCDBBD" w14:textId="77777777" w:rsidTr="00DA6088">
        <w:trPr>
          <w:cantSplit/>
          <w:trHeight w:val="281"/>
        </w:trPr>
        <w:tc>
          <w:tcPr>
            <w:tcW w:w="568" w:type="dxa"/>
            <w:vAlign w:val="center"/>
          </w:tcPr>
          <w:p w14:paraId="4A955521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DEFA795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14:paraId="540ED018" w14:textId="77777777" w:rsidTr="00DA6088">
        <w:tc>
          <w:tcPr>
            <w:tcW w:w="568" w:type="dxa"/>
            <w:vAlign w:val="center"/>
          </w:tcPr>
          <w:p w14:paraId="7886CEFA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6BF4D8C" w14:textId="77777777" w:rsidR="00A65076" w:rsidRPr="00B158DC" w:rsidRDefault="00DA608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A6088">
              <w:rPr>
                <w:rFonts w:ascii="Tahoma" w:hAnsi="Tahoma" w:cs="Tahoma"/>
                <w:b w:val="0"/>
              </w:rPr>
              <w:t xml:space="preserve">Opracowanie analizy wybranych aspektów </w:t>
            </w:r>
            <w:r>
              <w:rPr>
                <w:rFonts w:ascii="Tahoma" w:hAnsi="Tahoma" w:cs="Tahoma"/>
                <w:b w:val="0"/>
              </w:rPr>
              <w:t>zrównoważonego rozwoju organizacji w aspekcie środowiskowym</w:t>
            </w:r>
            <w:r w:rsidR="007A0925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5752198F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3AB71EC" w14:textId="77777777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4CFD93AB" w14:textId="77777777" w:rsidTr="00EF48CF">
        <w:tc>
          <w:tcPr>
            <w:tcW w:w="3220" w:type="dxa"/>
          </w:tcPr>
          <w:p w14:paraId="633E1E95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61282EA4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5D9234B9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785219" w:rsidRPr="004D1D3A" w14:paraId="61A9B273" w14:textId="77777777" w:rsidTr="00EF48CF">
        <w:tc>
          <w:tcPr>
            <w:tcW w:w="3220" w:type="dxa"/>
            <w:vAlign w:val="center"/>
          </w:tcPr>
          <w:p w14:paraId="3716E7A1" w14:textId="77777777" w:rsidR="00785219" w:rsidRPr="00B158DC" w:rsidRDefault="00785219" w:rsidP="00785219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3221" w:type="dxa"/>
            <w:vAlign w:val="center"/>
          </w:tcPr>
          <w:p w14:paraId="04C0E388" w14:textId="77777777" w:rsidR="00785219" w:rsidRPr="004D1D3A" w:rsidRDefault="00785219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369" w:type="dxa"/>
            <w:vAlign w:val="center"/>
          </w:tcPr>
          <w:p w14:paraId="76E59C4A" w14:textId="77777777" w:rsidR="00785219" w:rsidRPr="00B158DC" w:rsidRDefault="001D4982" w:rsidP="0078521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</w:p>
        </w:tc>
      </w:tr>
      <w:tr w:rsidR="00785219" w:rsidRPr="004D1D3A" w14:paraId="6AFBF9F1" w14:textId="77777777" w:rsidTr="00EF48CF">
        <w:tc>
          <w:tcPr>
            <w:tcW w:w="3220" w:type="dxa"/>
            <w:vAlign w:val="center"/>
          </w:tcPr>
          <w:p w14:paraId="462FD173" w14:textId="77777777" w:rsidR="00785219" w:rsidRPr="00B158DC" w:rsidRDefault="00785219" w:rsidP="00785219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3221" w:type="dxa"/>
            <w:vAlign w:val="center"/>
          </w:tcPr>
          <w:p w14:paraId="3383034B" w14:textId="77777777" w:rsidR="00785219" w:rsidRPr="004D1D3A" w:rsidRDefault="00785219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69" w:type="dxa"/>
            <w:vAlign w:val="center"/>
          </w:tcPr>
          <w:p w14:paraId="442217E8" w14:textId="77777777" w:rsidR="00785219" w:rsidRPr="00B158DC" w:rsidRDefault="001D4982" w:rsidP="0078521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</w:t>
            </w:r>
          </w:p>
        </w:tc>
      </w:tr>
      <w:tr w:rsidR="00785219" w:rsidRPr="004D1D3A" w14:paraId="2BD5D4F5" w14:textId="77777777" w:rsidTr="00EF48CF">
        <w:tc>
          <w:tcPr>
            <w:tcW w:w="3220" w:type="dxa"/>
            <w:vAlign w:val="center"/>
          </w:tcPr>
          <w:p w14:paraId="5FB08A82" w14:textId="77777777" w:rsidR="00785219" w:rsidRPr="00B158DC" w:rsidRDefault="00785219" w:rsidP="0078521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21" w:type="dxa"/>
            <w:vAlign w:val="center"/>
          </w:tcPr>
          <w:p w14:paraId="12BE9617" w14:textId="77777777" w:rsidR="00785219" w:rsidRPr="004D1D3A" w:rsidRDefault="00785219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69" w:type="dxa"/>
            <w:vAlign w:val="center"/>
          </w:tcPr>
          <w:p w14:paraId="3490A34F" w14:textId="77777777" w:rsidR="00785219" w:rsidRPr="00B158DC" w:rsidRDefault="001D4982" w:rsidP="0078521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Cw4, Cw5, Cw6</w:t>
            </w:r>
          </w:p>
        </w:tc>
      </w:tr>
      <w:tr w:rsidR="00785219" w:rsidRPr="004D1D3A" w14:paraId="348E38DA" w14:textId="77777777" w:rsidTr="00EF48CF">
        <w:tc>
          <w:tcPr>
            <w:tcW w:w="3220" w:type="dxa"/>
            <w:vAlign w:val="center"/>
          </w:tcPr>
          <w:p w14:paraId="45578AE1" w14:textId="77777777" w:rsidR="00785219" w:rsidRPr="004D1D3A" w:rsidRDefault="00785219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21" w:type="dxa"/>
            <w:vAlign w:val="center"/>
          </w:tcPr>
          <w:p w14:paraId="4A77A557" w14:textId="77777777" w:rsidR="00785219" w:rsidRPr="004D1D3A" w:rsidRDefault="00785219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369" w:type="dxa"/>
            <w:vAlign w:val="center"/>
          </w:tcPr>
          <w:p w14:paraId="6B0EDF02" w14:textId="77777777" w:rsidR="00785219" w:rsidRPr="004D1D3A" w:rsidRDefault="001D4982" w:rsidP="007852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Cw1, Cw2, Cw3, Cw4, Cw5, Cw6</w:t>
            </w:r>
            <w:r w:rsidR="009645BF">
              <w:rPr>
                <w:rFonts w:ascii="Tahoma" w:hAnsi="Tahoma" w:cs="Tahoma"/>
                <w:b w:val="0"/>
              </w:rPr>
              <w:t>, P1</w:t>
            </w:r>
          </w:p>
        </w:tc>
      </w:tr>
    </w:tbl>
    <w:p w14:paraId="4F27D70A" w14:textId="77777777"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6717E4A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50BF49D2" w14:textId="77777777" w:rsidTr="000A1541">
        <w:tc>
          <w:tcPr>
            <w:tcW w:w="1418" w:type="dxa"/>
            <w:vAlign w:val="center"/>
          </w:tcPr>
          <w:p w14:paraId="0B06A6B1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1935848F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52B1487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33C3B" w:rsidRPr="004D1D3A" w14:paraId="1245B40A" w14:textId="77777777" w:rsidTr="000A1541">
        <w:tc>
          <w:tcPr>
            <w:tcW w:w="1418" w:type="dxa"/>
            <w:vAlign w:val="center"/>
          </w:tcPr>
          <w:p w14:paraId="557FE1C4" w14:textId="77777777" w:rsidR="00233C3B" w:rsidRPr="00B158DC" w:rsidRDefault="00233C3B" w:rsidP="00233C3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26050C4C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 decyzyjny do rozwiązania</w:t>
            </w:r>
          </w:p>
        </w:tc>
        <w:tc>
          <w:tcPr>
            <w:tcW w:w="3260" w:type="dxa"/>
            <w:vMerge w:val="restart"/>
            <w:vAlign w:val="center"/>
          </w:tcPr>
          <w:p w14:paraId="2AB58F43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33C3B" w:rsidRPr="004D1D3A" w14:paraId="4D01ED31" w14:textId="77777777" w:rsidTr="000A1541">
        <w:tc>
          <w:tcPr>
            <w:tcW w:w="1418" w:type="dxa"/>
            <w:vAlign w:val="center"/>
          </w:tcPr>
          <w:p w14:paraId="1718AE0A" w14:textId="77777777" w:rsidR="00233C3B" w:rsidRPr="00B158DC" w:rsidRDefault="00233C3B" w:rsidP="00233C3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28D97746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39C17067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33C3B" w:rsidRPr="004D1D3A" w14:paraId="1852E92D" w14:textId="77777777" w:rsidTr="000A1541">
        <w:tc>
          <w:tcPr>
            <w:tcW w:w="1418" w:type="dxa"/>
            <w:vAlign w:val="center"/>
          </w:tcPr>
          <w:p w14:paraId="5DF55F78" w14:textId="77777777" w:rsidR="00233C3B" w:rsidRPr="00B158DC" w:rsidRDefault="00233C3B" w:rsidP="00233C3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295C634D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585A393E" w14:textId="77777777" w:rsidR="00233C3B" w:rsidRPr="004D1D3A" w:rsidRDefault="00233C3B" w:rsidP="00233C3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D1D3A" w:rsidRPr="004D1D3A" w14:paraId="5A1DB18E" w14:textId="77777777" w:rsidTr="000A1541">
        <w:tc>
          <w:tcPr>
            <w:tcW w:w="1418" w:type="dxa"/>
            <w:vAlign w:val="center"/>
          </w:tcPr>
          <w:p w14:paraId="3FC81B2B" w14:textId="77777777" w:rsidR="004A1B60" w:rsidRPr="004D1D3A" w:rsidRDefault="00233C3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7AC726D2" w14:textId="77777777" w:rsidR="004A1B60" w:rsidRPr="004D1D3A" w:rsidRDefault="00233C3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260" w:type="dxa"/>
            <w:vAlign w:val="center"/>
          </w:tcPr>
          <w:p w14:paraId="45293D33" w14:textId="77777777" w:rsidR="004A1B60" w:rsidRPr="004D1D3A" w:rsidRDefault="00233C3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4031813B" w14:textId="77777777"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6379CCF" w14:textId="77777777" w:rsidR="009645BF" w:rsidRDefault="009645B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E878C03" w14:textId="77777777" w:rsidR="009645BF" w:rsidRPr="004D1D3A" w:rsidRDefault="009645B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1132EA0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2051"/>
      </w:tblGrid>
      <w:tr w:rsidR="004D1D3A" w:rsidRPr="004D1D3A" w14:paraId="12C9B135" w14:textId="77777777" w:rsidTr="00EF48CF">
        <w:trPr>
          <w:trHeight w:val="397"/>
        </w:trPr>
        <w:tc>
          <w:tcPr>
            <w:tcW w:w="1418" w:type="dxa"/>
            <w:vAlign w:val="center"/>
          </w:tcPr>
          <w:p w14:paraId="27F07A4E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4F90D56E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0258C7A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22F06B0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7C477E3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DC28A3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0B3DC963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051" w:type="dxa"/>
            <w:vAlign w:val="center"/>
          </w:tcPr>
          <w:p w14:paraId="5C63872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71458344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7726B" w:rsidRPr="004D1D3A" w14:paraId="483477CC" w14:textId="77777777" w:rsidTr="00EF48CF">
        <w:tc>
          <w:tcPr>
            <w:tcW w:w="1418" w:type="dxa"/>
            <w:vAlign w:val="center"/>
          </w:tcPr>
          <w:p w14:paraId="5E9FE823" w14:textId="77777777" w:rsidR="00C7726B" w:rsidRPr="00B158DC" w:rsidRDefault="00C7726B" w:rsidP="00C7726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37997529" w14:textId="77777777" w:rsidR="00C7726B" w:rsidRPr="00502BE1" w:rsidRDefault="00C7726B" w:rsidP="00C7726B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rozwiązać przynajmniej jedn</w:t>
            </w:r>
            <w:r w:rsidR="00F86061">
              <w:rPr>
                <w:rFonts w:ascii="Tahoma" w:hAnsi="Tahoma" w:cs="Tahoma"/>
                <w:sz w:val="18"/>
                <w:szCs w:val="18"/>
              </w:rPr>
              <w:t>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zadani</w:t>
            </w:r>
            <w:r w:rsidR="00F86061">
              <w:rPr>
                <w:rFonts w:ascii="Tahoma" w:hAnsi="Tahoma" w:cs="Tahoma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sz w:val="18"/>
                <w:szCs w:val="18"/>
              </w:rPr>
              <w:t xml:space="preserve"> polegające</w:t>
            </w:r>
            <w:r w:rsidR="00F86061">
              <w:rPr>
                <w:rFonts w:ascii="Tahoma" w:hAnsi="Tahoma" w:cs="Tahoma"/>
                <w:sz w:val="18"/>
                <w:szCs w:val="18"/>
              </w:rPr>
              <w:t>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na </w:t>
            </w:r>
            <w:r w:rsidR="00F86061">
              <w:rPr>
                <w:rFonts w:ascii="Tahoma" w:hAnsi="Tahoma" w:cs="Tahoma"/>
                <w:sz w:val="18"/>
                <w:szCs w:val="18"/>
              </w:rPr>
              <w:t>identyfikacji problemu związanego z ochroną środowiska</w:t>
            </w:r>
            <w:r w:rsidR="00BF6A6E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153075B2" w14:textId="77777777" w:rsidR="00C7726B" w:rsidRPr="00502BE1" w:rsidRDefault="00C7726B" w:rsidP="00C7726B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F1FF24B" w14:textId="77777777" w:rsidR="00C7726B" w:rsidRPr="00502BE1" w:rsidRDefault="00C7726B" w:rsidP="00C7726B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jedno zadanie polegające </w:t>
            </w:r>
            <w:r w:rsidR="00F86061" w:rsidRPr="00F86061">
              <w:rPr>
                <w:rFonts w:ascii="Tahoma" w:hAnsi="Tahoma" w:cs="Tahoma"/>
                <w:sz w:val="18"/>
                <w:szCs w:val="18"/>
              </w:rPr>
              <w:t>na identyfikacji proble-mu związanego z ochro-ną środowiska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79F3623" w14:textId="77777777" w:rsidR="00C7726B" w:rsidRPr="00502BE1" w:rsidRDefault="00C7726B" w:rsidP="00C7726B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EC9F2E" w14:textId="77777777" w:rsidR="00C7726B" w:rsidRPr="00502BE1" w:rsidRDefault="00C7726B" w:rsidP="00C7726B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dwa zadania polegające </w:t>
            </w:r>
            <w:r w:rsidR="00F86061" w:rsidRPr="00F86061">
              <w:rPr>
                <w:rFonts w:ascii="Tahoma" w:hAnsi="Tahoma" w:cs="Tahoma"/>
                <w:sz w:val="18"/>
                <w:szCs w:val="18"/>
              </w:rPr>
              <w:t>na identyfikacji proble-mu związanego z ochro-ną środowiska</w:t>
            </w:r>
            <w:r w:rsidR="00BF6A6E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DA35F9B" w14:textId="77777777" w:rsidR="00C7726B" w:rsidRPr="00502BE1" w:rsidRDefault="00C7726B" w:rsidP="00C7726B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051" w:type="dxa"/>
            <w:vAlign w:val="center"/>
          </w:tcPr>
          <w:p w14:paraId="2F97AA7C" w14:textId="77777777" w:rsidR="00C7726B" w:rsidRPr="00502BE1" w:rsidRDefault="00C7726B" w:rsidP="00C7726B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trzy zadania polegające </w:t>
            </w:r>
            <w:r w:rsidR="00F86061" w:rsidRPr="00F86061">
              <w:rPr>
                <w:rFonts w:ascii="Tahoma" w:hAnsi="Tahoma" w:cs="Tahoma"/>
                <w:sz w:val="18"/>
                <w:szCs w:val="18"/>
              </w:rPr>
              <w:t>na identyfikacji problemu związanego z ochroną środowiska</w:t>
            </w:r>
            <w:r w:rsidR="00BF6A6E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874141C" w14:textId="77777777" w:rsidR="00C7726B" w:rsidRPr="00502BE1" w:rsidRDefault="00C7726B" w:rsidP="00C7726B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</w:tr>
      <w:tr w:rsidR="00BF6A6E" w:rsidRPr="00B158DC" w14:paraId="7D782E73" w14:textId="77777777" w:rsidTr="00EF48CF">
        <w:tc>
          <w:tcPr>
            <w:tcW w:w="1418" w:type="dxa"/>
            <w:vAlign w:val="center"/>
          </w:tcPr>
          <w:p w14:paraId="1FE4B018" w14:textId="77777777" w:rsidR="00BF6A6E" w:rsidRPr="00B158DC" w:rsidRDefault="00BF6A6E" w:rsidP="00BF6A6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23443A2C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jednego zadania polegającego na </w:t>
            </w:r>
            <w:r w:rsidRPr="00BF6A6E">
              <w:rPr>
                <w:rFonts w:ascii="Tahoma" w:eastAsia="Calibri" w:hAnsi="Tahoma" w:cs="Tahoma"/>
                <w:szCs w:val="18"/>
                <w:lang w:eastAsia="en-US"/>
              </w:rPr>
              <w:t>prognozowa</w:t>
            </w:r>
            <w:r>
              <w:rPr>
                <w:rFonts w:ascii="Tahoma" w:eastAsia="Calibri" w:hAnsi="Tahoma" w:cs="Tahoma"/>
                <w:szCs w:val="18"/>
                <w:lang w:eastAsia="en-US"/>
              </w:rPr>
              <w:t>niu</w:t>
            </w:r>
            <w:r w:rsidRPr="00BF6A6E">
              <w:rPr>
                <w:rFonts w:ascii="Tahoma" w:eastAsia="Calibri" w:hAnsi="Tahoma" w:cs="Tahoma"/>
                <w:szCs w:val="18"/>
                <w:lang w:eastAsia="en-US"/>
              </w:rPr>
              <w:t xml:space="preserve"> skutk</w:t>
            </w:r>
            <w:r>
              <w:rPr>
                <w:rFonts w:ascii="Tahoma" w:eastAsia="Calibri" w:hAnsi="Tahoma" w:cs="Tahoma"/>
                <w:szCs w:val="18"/>
                <w:lang w:eastAsia="en-US"/>
              </w:rPr>
              <w:t>ów</w:t>
            </w:r>
            <w:r w:rsidRPr="00BF6A6E">
              <w:rPr>
                <w:rFonts w:ascii="Tahoma" w:eastAsia="Calibri" w:hAnsi="Tahoma" w:cs="Tahoma"/>
                <w:szCs w:val="18"/>
                <w:lang w:eastAsia="en-US"/>
              </w:rPr>
              <w:t xml:space="preserve"> decyzji podejmowanych na poziomie organizacji na klimat i środowisko</w:t>
            </w:r>
            <w:r>
              <w:rPr>
                <w:rFonts w:ascii="Tahoma" w:eastAsia="Calibri" w:hAnsi="Tahoma" w:cs="Tahoma"/>
                <w:szCs w:val="18"/>
                <w:lang w:eastAsia="en-US"/>
              </w:rPr>
              <w:t>.</w:t>
            </w:r>
          </w:p>
        </w:tc>
        <w:tc>
          <w:tcPr>
            <w:tcW w:w="2127" w:type="dxa"/>
            <w:vAlign w:val="center"/>
          </w:tcPr>
          <w:p w14:paraId="0B787F55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jedno zadanie </w:t>
            </w:r>
            <w:r w:rsidRPr="00BF6A6E">
              <w:rPr>
                <w:rFonts w:ascii="Tahoma" w:hAnsi="Tahoma" w:cs="Tahoma"/>
                <w:sz w:val="18"/>
                <w:szCs w:val="18"/>
              </w:rPr>
              <w:t>polegające na prognozowaniu skut-ków decyzji podejmowa-nych na poziomie organi-zacji na klimat i środowi-sko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8B98F16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1B30319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dwa zadania polegające </w:t>
            </w:r>
            <w:r w:rsidRPr="00BF6A6E">
              <w:rPr>
                <w:rFonts w:ascii="Tahoma" w:hAnsi="Tahoma" w:cs="Tahoma"/>
                <w:sz w:val="18"/>
                <w:szCs w:val="18"/>
              </w:rPr>
              <w:t>na prognozowaniu skut-ków decyzji podejmowa-nych na poziomie organi-zacji na klimat i środowi-sko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B8ADA8D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051" w:type="dxa"/>
            <w:vAlign w:val="center"/>
          </w:tcPr>
          <w:p w14:paraId="18EF58D3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trzy zadania polegające </w:t>
            </w:r>
            <w:r w:rsidRPr="00BF6A6E">
              <w:rPr>
                <w:rFonts w:ascii="Tahoma" w:hAnsi="Tahoma" w:cs="Tahoma"/>
                <w:sz w:val="18"/>
                <w:szCs w:val="18"/>
              </w:rPr>
              <w:t>na prognozowaniu skutków decyzji podejmowanych na poziomie organizacji na klimat i środowisko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312F4509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</w:tr>
      <w:tr w:rsidR="00BF6A6E" w:rsidRPr="00B158DC" w14:paraId="5B4F3407" w14:textId="77777777" w:rsidTr="00EF48CF">
        <w:tc>
          <w:tcPr>
            <w:tcW w:w="1418" w:type="dxa"/>
            <w:vAlign w:val="center"/>
          </w:tcPr>
          <w:p w14:paraId="069AFD39" w14:textId="77777777" w:rsidR="00BF6A6E" w:rsidRPr="00B158DC" w:rsidRDefault="00BF6A6E" w:rsidP="00BF6A6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02F12889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jednego zadania polegającego </w:t>
            </w:r>
            <w:r w:rsidRPr="00BF6A6E">
              <w:rPr>
                <w:rFonts w:ascii="Tahoma" w:hAnsi="Tahoma" w:cs="Tahoma"/>
                <w:szCs w:val="18"/>
              </w:rPr>
              <w:t>na etapie realizacji przedsięwzięcia w zakresie zrównoważonego rozwoju organizacji</w:t>
            </w:r>
            <w:r>
              <w:rPr>
                <w:rFonts w:ascii="Tahoma" w:eastAsia="Calibri" w:hAnsi="Tahoma" w:cs="Tahoma"/>
                <w:szCs w:val="18"/>
                <w:lang w:eastAsia="en-US"/>
              </w:rPr>
              <w:t>.</w:t>
            </w:r>
          </w:p>
        </w:tc>
        <w:tc>
          <w:tcPr>
            <w:tcW w:w="2127" w:type="dxa"/>
            <w:vAlign w:val="center"/>
          </w:tcPr>
          <w:p w14:paraId="78ACC56A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jedno zadanie </w:t>
            </w:r>
            <w:r w:rsidRPr="00BF6A6E">
              <w:rPr>
                <w:rFonts w:ascii="Tahoma" w:hAnsi="Tahoma" w:cs="Tahoma"/>
                <w:sz w:val="18"/>
                <w:szCs w:val="18"/>
              </w:rPr>
              <w:t>polegające na etapie realizacji przedsięwzięcia w zakresie zrównoważonego rozwoju organizacji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171E75D0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9A722D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dwa zadania polegające </w:t>
            </w:r>
            <w:r w:rsidRPr="00BF6A6E">
              <w:rPr>
                <w:rFonts w:ascii="Tahoma" w:hAnsi="Tahoma" w:cs="Tahoma"/>
                <w:sz w:val="18"/>
                <w:szCs w:val="18"/>
              </w:rPr>
              <w:t>na etapie realizacji przedsięwzięcia w zakresie zrównoważonego rozwoju organizacji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E1AD201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051" w:type="dxa"/>
            <w:vAlign w:val="center"/>
          </w:tcPr>
          <w:p w14:paraId="15F77045" w14:textId="77777777" w:rsidR="00BF6A6E" w:rsidRPr="00502BE1" w:rsidRDefault="00BF6A6E" w:rsidP="00BF6A6E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trzy zadania polegające </w:t>
            </w:r>
            <w:r w:rsidRPr="00BF6A6E">
              <w:rPr>
                <w:rFonts w:ascii="Tahoma" w:hAnsi="Tahoma" w:cs="Tahoma"/>
                <w:sz w:val="18"/>
                <w:szCs w:val="18"/>
              </w:rPr>
              <w:t>na etapie realizacji przedsięwzięcia w zakresie zrównoważonego rozwoju organizacji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09ABCF0" w14:textId="77777777" w:rsidR="00BF6A6E" w:rsidRPr="00502BE1" w:rsidRDefault="00BF6A6E" w:rsidP="00BF6A6E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</w:tr>
      <w:tr w:rsidR="00C448A9" w:rsidRPr="00B158DC" w14:paraId="0EEE673E" w14:textId="77777777" w:rsidTr="00EF48CF">
        <w:tc>
          <w:tcPr>
            <w:tcW w:w="1418" w:type="dxa"/>
            <w:vAlign w:val="center"/>
          </w:tcPr>
          <w:p w14:paraId="088BDF84" w14:textId="77777777" w:rsidR="00C448A9" w:rsidRPr="00B158DC" w:rsidRDefault="00C448A9" w:rsidP="00C448A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790A7ECD" w14:textId="77777777" w:rsidR="00C448A9" w:rsidRPr="00C448A9" w:rsidRDefault="00C448A9" w:rsidP="00C448A9">
            <w:pPr>
              <w:pStyle w:val="NormalnyWeb"/>
              <w:spacing w:before="0" w:beforeAutospacing="0" w:after="0" w:afterAutospacing="0"/>
              <w:jc w:val="center"/>
              <w:rPr>
                <w:color w:val="242424"/>
                <w:lang w:val="pl-PL"/>
              </w:rPr>
            </w:pPr>
            <w:r>
              <w:rPr>
                <w:rFonts w:ascii="Tahoma" w:hAnsi="Tahoma" w:cs="Tahoma"/>
                <w:color w:val="242424"/>
                <w:sz w:val="20"/>
                <w:szCs w:val="20"/>
                <w:bdr w:val="none" w:sz="0" w:space="0" w:color="auto" w:frame="1"/>
                <w:lang w:val="pl-PL"/>
              </w:rPr>
              <w:t>a</w:t>
            </w:r>
            <w:r w:rsidRPr="00C448A9">
              <w:rPr>
                <w:rFonts w:ascii="Tahoma" w:hAnsi="Tahoma" w:cs="Tahoma"/>
                <w:color w:val="242424"/>
                <w:sz w:val="20"/>
                <w:szCs w:val="20"/>
                <w:bdr w:val="none" w:sz="0" w:space="0" w:color="auto" w:frame="1"/>
                <w:lang w:val="pl-PL"/>
              </w:rPr>
              <w:t>nalizować elementarnego zagadnienia problemowego z zakresu projektów społecznych na rzecz interesu publicznego</w:t>
            </w:r>
          </w:p>
        </w:tc>
        <w:tc>
          <w:tcPr>
            <w:tcW w:w="2127" w:type="dxa"/>
            <w:vAlign w:val="center"/>
          </w:tcPr>
          <w:p w14:paraId="22AF72FD" w14:textId="77777777" w:rsidR="00C448A9" w:rsidRPr="00C448A9" w:rsidRDefault="00C448A9" w:rsidP="00C448A9">
            <w:pPr>
              <w:pStyle w:val="NormalnyWeb"/>
              <w:spacing w:before="0" w:beforeAutospacing="0" w:after="0" w:afterAutospacing="0"/>
              <w:ind w:left="-57" w:right="-57"/>
              <w:jc w:val="center"/>
              <w:rPr>
                <w:color w:val="242424"/>
                <w:sz w:val="18"/>
                <w:szCs w:val="18"/>
                <w:lang w:val="pl-PL"/>
              </w:rPr>
            </w:pPr>
            <w:r w:rsidRPr="00C448A9">
              <w:rPr>
                <w:rFonts w:ascii="Tahoma" w:hAnsi="Tahoma" w:cs="Tahoma"/>
                <w:color w:val="242424"/>
                <w:sz w:val="20"/>
                <w:szCs w:val="20"/>
                <w:bdr w:val="none" w:sz="0" w:space="0" w:color="auto" w:frame="1"/>
                <w:lang w:val="pl-PL"/>
              </w:rPr>
              <w:t>analizować elementarne zagadnienia problemowe z zakresu projektów społecznych na rzecz interesu publicznego</w:t>
            </w:r>
          </w:p>
        </w:tc>
        <w:tc>
          <w:tcPr>
            <w:tcW w:w="2126" w:type="dxa"/>
            <w:vAlign w:val="center"/>
          </w:tcPr>
          <w:p w14:paraId="3FDB18C5" w14:textId="77777777" w:rsidR="00C448A9" w:rsidRPr="00C448A9" w:rsidRDefault="00C448A9" w:rsidP="00C448A9">
            <w:pPr>
              <w:pStyle w:val="NormalnyWeb"/>
              <w:spacing w:before="0" w:beforeAutospacing="0" w:after="0" w:afterAutospacing="0"/>
              <w:ind w:left="-57" w:right="-57"/>
              <w:jc w:val="center"/>
              <w:rPr>
                <w:color w:val="242424"/>
                <w:sz w:val="18"/>
                <w:szCs w:val="18"/>
                <w:lang w:val="pl-PL"/>
              </w:rPr>
            </w:pPr>
            <w:r w:rsidRPr="00C448A9">
              <w:rPr>
                <w:rFonts w:ascii="Tahoma" w:hAnsi="Tahoma" w:cs="Tahoma"/>
                <w:color w:val="242424"/>
                <w:sz w:val="20"/>
                <w:szCs w:val="20"/>
                <w:bdr w:val="none" w:sz="0" w:space="0" w:color="auto" w:frame="1"/>
                <w:lang w:val="pl-PL"/>
              </w:rPr>
              <w:t>analizować złożone zagadnienia problemowe z zakresu projektów społecznych na rzecz interesu publicznego</w:t>
            </w:r>
          </w:p>
        </w:tc>
        <w:tc>
          <w:tcPr>
            <w:tcW w:w="2051" w:type="dxa"/>
            <w:vAlign w:val="center"/>
          </w:tcPr>
          <w:p w14:paraId="535214A2" w14:textId="77777777" w:rsidR="00C448A9" w:rsidRPr="00C448A9" w:rsidRDefault="00C448A9" w:rsidP="00C448A9">
            <w:pPr>
              <w:pStyle w:val="NormalnyWeb"/>
              <w:spacing w:before="0" w:beforeAutospacing="0" w:after="0" w:afterAutospacing="0"/>
              <w:ind w:left="-57" w:right="-57"/>
              <w:jc w:val="center"/>
              <w:rPr>
                <w:color w:val="242424"/>
                <w:sz w:val="18"/>
                <w:szCs w:val="18"/>
                <w:lang w:val="pl-PL"/>
              </w:rPr>
            </w:pPr>
            <w:r w:rsidRPr="00C448A9">
              <w:rPr>
                <w:rFonts w:ascii="Tahoma" w:hAnsi="Tahoma" w:cs="Tahoma"/>
                <w:color w:val="242424"/>
                <w:sz w:val="20"/>
                <w:szCs w:val="20"/>
                <w:bdr w:val="none" w:sz="0" w:space="0" w:color="auto" w:frame="1"/>
                <w:lang w:val="pl-PL"/>
              </w:rPr>
              <w:t>analizować złożone zagadnienia problemowe z zakresu projektów społecznych na rzecz interesu publicznego</w:t>
            </w:r>
          </w:p>
        </w:tc>
      </w:tr>
    </w:tbl>
    <w:p w14:paraId="6AFB6793" w14:textId="77777777"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14:paraId="49C15921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2377349F" w14:textId="77777777" w:rsidTr="005B11FF">
        <w:tc>
          <w:tcPr>
            <w:tcW w:w="9776" w:type="dxa"/>
          </w:tcPr>
          <w:p w14:paraId="19852207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14:paraId="0AED82FD" w14:textId="77777777" w:rsidTr="005B11FF">
        <w:tc>
          <w:tcPr>
            <w:tcW w:w="9776" w:type="dxa"/>
            <w:vAlign w:val="center"/>
          </w:tcPr>
          <w:p w14:paraId="2F2A7594" w14:textId="77777777" w:rsidR="00AB655E" w:rsidRPr="00B158DC" w:rsidRDefault="001F3DC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F3DC2">
              <w:rPr>
                <w:rFonts w:ascii="Tahoma" w:hAnsi="Tahoma" w:cs="Tahoma"/>
                <w:b w:val="0"/>
                <w:sz w:val="20"/>
              </w:rPr>
              <w:t>Ochrona środowiska przyrodniczego / Bożena Dobrzańska, Grzegorz Dobrzański, Dariusz Kiełczewski ; red. nauk. Grzegorz Dobrzański</w:t>
            </w:r>
          </w:p>
        </w:tc>
      </w:tr>
      <w:tr w:rsidR="005B11FF" w:rsidRPr="00B158DC" w14:paraId="6C3337C5" w14:textId="77777777" w:rsidTr="00896D68">
        <w:trPr>
          <w:trHeight w:val="542"/>
        </w:trPr>
        <w:tc>
          <w:tcPr>
            <w:tcW w:w="9776" w:type="dxa"/>
            <w:vAlign w:val="center"/>
          </w:tcPr>
          <w:p w14:paraId="54C6DDAE" w14:textId="77777777" w:rsidR="005B11FF" w:rsidRPr="00B158DC" w:rsidRDefault="001F3DC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F3DC2">
              <w:rPr>
                <w:rFonts w:ascii="Tahoma" w:hAnsi="Tahoma" w:cs="Tahoma"/>
                <w:b w:val="0"/>
                <w:sz w:val="20"/>
              </w:rPr>
              <w:t>Strategie polskich przedsiębiorstw wobec wyzwań klimatycznych / Agnieszka Leszczyńska, Lublin : Wydawnictwo Uniwersytetu Marii Curie-Skłodowskiej</w:t>
            </w:r>
          </w:p>
        </w:tc>
      </w:tr>
      <w:tr w:rsidR="005B11FF" w:rsidRPr="00B158DC" w14:paraId="15F819A5" w14:textId="77777777" w:rsidTr="005B11FF">
        <w:tc>
          <w:tcPr>
            <w:tcW w:w="9776" w:type="dxa"/>
            <w:vAlign w:val="center"/>
          </w:tcPr>
          <w:p w14:paraId="03EF7F6D" w14:textId="77777777" w:rsidR="005B11FF" w:rsidRPr="00B158DC" w:rsidRDefault="00896D6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96D68">
              <w:rPr>
                <w:rFonts w:ascii="Tahoma" w:hAnsi="Tahoma" w:cs="Tahoma"/>
                <w:b w:val="0"/>
                <w:sz w:val="20"/>
              </w:rPr>
              <w:t>Społeczna odpowiedzialność biznesu : perspektywy i kierunki rozwoju / redakcja Robert Karaszewski, Marta Karwacka, Anna Paluszek</w:t>
            </w:r>
          </w:p>
        </w:tc>
      </w:tr>
      <w:tr w:rsidR="00AB655E" w:rsidRPr="00B158DC" w14:paraId="17BC6DB1" w14:textId="77777777" w:rsidTr="005B11FF">
        <w:tc>
          <w:tcPr>
            <w:tcW w:w="9776" w:type="dxa"/>
            <w:vAlign w:val="center"/>
          </w:tcPr>
          <w:p w14:paraId="69FC8663" w14:textId="77777777" w:rsidR="00AB655E" w:rsidRPr="00B158DC" w:rsidRDefault="00126EE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26EED">
              <w:rPr>
                <w:rFonts w:ascii="Tahoma" w:hAnsi="Tahoma" w:cs="Tahoma"/>
                <w:b w:val="0"/>
                <w:sz w:val="20"/>
              </w:rPr>
              <w:t>Ochrona środowiska przyrodniczego / Bożena Dobrzańska, Grzegorz Dobrzański, Dariusz Kiełczewski ; red. nauk. Grzegorz Dobrzański</w:t>
            </w:r>
          </w:p>
        </w:tc>
      </w:tr>
    </w:tbl>
    <w:p w14:paraId="32C8DE18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2A206B9D" w14:textId="77777777" w:rsidTr="005B11FF">
        <w:tc>
          <w:tcPr>
            <w:tcW w:w="9776" w:type="dxa"/>
          </w:tcPr>
          <w:p w14:paraId="5EFCFA6F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14:paraId="30557CE2" w14:textId="77777777" w:rsidTr="005B11FF">
        <w:tc>
          <w:tcPr>
            <w:tcW w:w="9776" w:type="dxa"/>
            <w:vAlign w:val="center"/>
          </w:tcPr>
          <w:p w14:paraId="38CD201B" w14:textId="77777777" w:rsidR="003D5F67" w:rsidRPr="00B158DC" w:rsidRDefault="00DC225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„</w:t>
            </w:r>
            <w:r w:rsidR="003D5F67" w:rsidRPr="003D5F67">
              <w:rPr>
                <w:rFonts w:ascii="Tahoma" w:hAnsi="Tahoma" w:cs="Tahoma"/>
                <w:b w:val="0"/>
                <w:sz w:val="20"/>
              </w:rPr>
              <w:t>Ekorozwój jako podstawa odpowiedzialnego biznesu (CSR) w obszarze środowiska naturalnego</w:t>
            </w:r>
            <w:r>
              <w:rPr>
                <w:rFonts w:ascii="Tahoma" w:hAnsi="Tahoma" w:cs="Tahoma"/>
                <w:b w:val="0"/>
                <w:sz w:val="20"/>
              </w:rPr>
              <w:t>”</w:t>
            </w:r>
            <w:r w:rsidR="003D5F67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DC2259">
              <w:rPr>
                <w:rFonts w:ascii="Tahoma" w:hAnsi="Tahoma" w:cs="Tahoma"/>
                <w:b w:val="0"/>
                <w:sz w:val="20"/>
              </w:rPr>
              <w:t xml:space="preserve">Marcin Ratajczak </w:t>
            </w:r>
            <w:hyperlink r:id="rId8" w:anchor="page=151" w:history="1">
              <w:r w:rsidRPr="00DA5860">
                <w:rPr>
                  <w:rStyle w:val="Hipercze"/>
                  <w:rFonts w:ascii="Tahoma" w:hAnsi="Tahoma" w:cs="Tahoma"/>
                  <w:b w:val="0"/>
                  <w:sz w:val="20"/>
                </w:rPr>
                <w:t>http://csr.ue.wroc.pl/5.5_W%20poszukiwaniu%20paradygmat%C3%B3w,%20metodologii.pdf#page=151</w:t>
              </w:r>
            </w:hyperlink>
            <w:r w:rsidR="003D5F6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AB655E" w:rsidRPr="00B158DC" w14:paraId="7B51A500" w14:textId="77777777" w:rsidTr="005B11FF">
        <w:tc>
          <w:tcPr>
            <w:tcW w:w="9776" w:type="dxa"/>
            <w:vAlign w:val="center"/>
          </w:tcPr>
          <w:p w14:paraId="5AA4B21B" w14:textId="77777777" w:rsidR="00755A92" w:rsidRPr="00B158DC" w:rsidRDefault="00DC2259" w:rsidP="00DC225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„</w:t>
            </w:r>
            <w:r w:rsidR="00755A92" w:rsidRPr="00755A92">
              <w:rPr>
                <w:rFonts w:ascii="Tahoma" w:hAnsi="Tahoma" w:cs="Tahoma"/>
                <w:b w:val="0"/>
                <w:sz w:val="20"/>
              </w:rPr>
              <w:t xml:space="preserve">Implementacja strategii CSR w odniesieniu do </w:t>
            </w:r>
            <w:r w:rsidR="00755A92">
              <w:rPr>
                <w:rFonts w:ascii="Tahoma" w:hAnsi="Tahoma" w:cs="Tahoma"/>
                <w:b w:val="0"/>
                <w:sz w:val="20"/>
              </w:rPr>
              <w:t xml:space="preserve">środowiska </w:t>
            </w:r>
            <w:r w:rsidR="00755A92" w:rsidRPr="00755A92">
              <w:rPr>
                <w:rFonts w:ascii="Tahoma" w:hAnsi="Tahoma" w:cs="Tahoma"/>
                <w:b w:val="0"/>
                <w:sz w:val="20"/>
              </w:rPr>
              <w:t>naturalnego jako ważny element strategii rozwojowych</w:t>
            </w:r>
            <w:r w:rsidR="00755A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755A92" w:rsidRPr="00755A92">
              <w:rPr>
                <w:rFonts w:ascii="Tahoma" w:hAnsi="Tahoma" w:cs="Tahoma"/>
                <w:b w:val="0"/>
                <w:sz w:val="20"/>
              </w:rPr>
              <w:t>współczesnych przedsiębiorstw</w:t>
            </w:r>
            <w:r>
              <w:rPr>
                <w:rFonts w:ascii="Tahoma" w:hAnsi="Tahoma" w:cs="Tahoma"/>
                <w:b w:val="0"/>
                <w:sz w:val="20"/>
              </w:rPr>
              <w:t xml:space="preserve">”, </w:t>
            </w:r>
            <w:r w:rsidRPr="00DC2259">
              <w:rPr>
                <w:rFonts w:ascii="Tahoma" w:hAnsi="Tahoma" w:cs="Tahoma"/>
                <w:b w:val="0"/>
                <w:sz w:val="20"/>
              </w:rPr>
              <w:t>Marcin Ratajczak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755A92">
              <w:rPr>
                <w:rFonts w:ascii="Tahoma" w:hAnsi="Tahoma" w:cs="Tahoma"/>
                <w:b w:val="0"/>
                <w:sz w:val="20"/>
              </w:rPr>
              <w:t xml:space="preserve"> </w:t>
            </w:r>
            <w:hyperlink r:id="rId9" w:history="1">
              <w:r w:rsidR="00755A92" w:rsidRPr="000A4B85">
                <w:rPr>
                  <w:rStyle w:val="Hipercze"/>
                  <w:rFonts w:ascii="Tahoma" w:hAnsi="Tahoma" w:cs="Tahoma"/>
                  <w:b w:val="0"/>
                  <w:sz w:val="20"/>
                </w:rPr>
                <w:t>https://sj.wne.sggw.pl/pdf/PRS_2010_T10(25)_n4_s74.pdf</w:t>
              </w:r>
            </w:hyperlink>
            <w:r w:rsidR="00755A9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AB655E" w:rsidRPr="00B158DC" w14:paraId="0F29C721" w14:textId="77777777" w:rsidTr="005B11FF">
        <w:tc>
          <w:tcPr>
            <w:tcW w:w="9776" w:type="dxa"/>
            <w:vAlign w:val="center"/>
          </w:tcPr>
          <w:p w14:paraId="0633E01F" w14:textId="77777777" w:rsidR="00AB655E" w:rsidRPr="00B158DC" w:rsidRDefault="00DC225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„</w:t>
            </w:r>
            <w:r w:rsidRPr="00DC2259">
              <w:rPr>
                <w:rFonts w:ascii="Tahoma" w:hAnsi="Tahoma" w:cs="Tahoma"/>
                <w:b w:val="0"/>
                <w:sz w:val="20"/>
              </w:rPr>
              <w:t>S</w:t>
            </w:r>
            <w:r>
              <w:rPr>
                <w:rFonts w:ascii="Tahoma" w:hAnsi="Tahoma" w:cs="Tahoma"/>
                <w:b w:val="0"/>
                <w:sz w:val="20"/>
              </w:rPr>
              <w:t>trategia</w:t>
            </w:r>
            <w:r w:rsidRPr="00DC2259">
              <w:rPr>
                <w:rFonts w:ascii="Tahoma" w:hAnsi="Tahoma" w:cs="Tahoma"/>
                <w:b w:val="0"/>
                <w:sz w:val="20"/>
              </w:rPr>
              <w:t xml:space="preserve"> CSR </w:t>
            </w: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Pr="00DC2259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aspekcie</w:t>
            </w:r>
            <w:r w:rsidRPr="00DC2259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relacji biznes-środowisko”, </w:t>
            </w:r>
            <w:r w:rsidRPr="00DC2259">
              <w:rPr>
                <w:rFonts w:ascii="Tahoma" w:hAnsi="Tahoma" w:cs="Tahoma"/>
                <w:b w:val="0"/>
                <w:sz w:val="20"/>
              </w:rPr>
              <w:t>Marcin Ratajczak, Jan Wołoszyn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hyperlink r:id="rId10" w:history="1">
              <w:r w:rsidRPr="00DA5860">
                <w:rPr>
                  <w:rStyle w:val="Hipercze"/>
                  <w:rFonts w:ascii="Tahoma" w:hAnsi="Tahoma" w:cs="Tahoma"/>
                  <w:b w:val="0"/>
                  <w:sz w:val="20"/>
                </w:rPr>
                <w:t>file:///C:/Users/ProSciEditing/Downloads/Strategia_CSR_w_aspekcie_relacji_bi.pdf</w:t>
              </w:r>
            </w:hyperlink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14:paraId="50C8E380" w14:textId="77777777"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5CC8D47" w14:textId="77777777"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354A639" w14:textId="77777777" w:rsidR="009645BF" w:rsidRDefault="009645B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179B2D8" w14:textId="77777777" w:rsidR="009645BF" w:rsidRDefault="009645B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4CEF603" w14:textId="77777777" w:rsidR="009645BF" w:rsidRDefault="009645B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C0C081" w14:textId="77777777" w:rsidR="009645BF" w:rsidRPr="00B158DC" w:rsidRDefault="009645B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7A618E3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14:paraId="6A159866" w14:textId="77777777" w:rsidR="006D05AB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9645BF" w:rsidRPr="00EF52C2" w14:paraId="2CA8E0CD" w14:textId="77777777" w:rsidTr="0014729C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7C63" w14:textId="77777777" w:rsidR="009645BF" w:rsidRPr="00EF52C2" w:rsidRDefault="009645BF" w:rsidP="0014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B0E" w14:textId="77777777" w:rsidR="009645BF" w:rsidRPr="00EF52C2" w:rsidRDefault="009645BF" w:rsidP="0014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645BF" w:rsidRPr="00EF52C2" w14:paraId="11CE7DA8" w14:textId="77777777" w:rsidTr="0014729C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F4B5" w14:textId="77777777" w:rsidR="009645BF" w:rsidRPr="00EF52C2" w:rsidRDefault="009645BF" w:rsidP="0014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B498" w14:textId="77777777" w:rsidR="009645BF" w:rsidRPr="00EF52C2" w:rsidRDefault="009645BF" w:rsidP="0014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1A30" w14:textId="77777777" w:rsidR="009645BF" w:rsidRPr="00EF52C2" w:rsidRDefault="009645BF" w:rsidP="0014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645BF" w:rsidRPr="00EF52C2" w14:paraId="53D45B82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3DD2" w14:textId="77777777" w:rsidR="009645BF" w:rsidRPr="00EF52C2" w:rsidRDefault="009645BF" w:rsidP="0014729C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6613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B701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9645BF" w:rsidRPr="00EF52C2" w14:paraId="7B1AF310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6245" w14:textId="77777777" w:rsidR="009645BF" w:rsidRPr="00EF52C2" w:rsidRDefault="009645BF" w:rsidP="0014729C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B4F4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BDDA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9645BF" w:rsidRPr="00EF52C2" w14:paraId="0CA56815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A6B9" w14:textId="77777777" w:rsidR="009645BF" w:rsidRPr="00EF52C2" w:rsidRDefault="009645BF" w:rsidP="0014729C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E5FF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127F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9645BF" w:rsidRPr="00EF52C2" w14:paraId="15674C9D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AE38" w14:textId="1A03B178" w:rsidR="009645BF" w:rsidRPr="00EF52C2" w:rsidRDefault="009645BF" w:rsidP="0014729C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1532FA">
              <w:rPr>
                <w:color w:val="auto"/>
                <w:sz w:val="20"/>
                <w:szCs w:val="20"/>
              </w:rPr>
              <w:t>N</w:t>
            </w:r>
            <w:bookmarkStart w:id="2" w:name="_GoBack"/>
            <w:bookmarkEnd w:id="2"/>
            <w:r w:rsidRPr="00EF52C2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63D9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5CF0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9645BF" w:rsidRPr="00EF52C2" w14:paraId="5239EF2A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C51" w14:textId="6ACC4AEF" w:rsidR="009645BF" w:rsidRPr="00EF52C2" w:rsidRDefault="009645BF" w:rsidP="0014729C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1532FA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ABA1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0EEA" w14:textId="77777777" w:rsidR="009645BF" w:rsidRPr="00BB06B2" w:rsidRDefault="009645BF" w:rsidP="001472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9645BF" w:rsidRPr="00EF52C2" w14:paraId="5B5FC3C6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F507" w14:textId="77777777" w:rsidR="009645BF" w:rsidRPr="00EF52C2" w:rsidRDefault="009645BF" w:rsidP="0014729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CE0E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7FD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9645BF" w:rsidRPr="00EF52C2" w14:paraId="32098C9C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6BFC" w14:textId="77777777" w:rsidR="009645BF" w:rsidRPr="00EF52C2" w:rsidRDefault="009645BF" w:rsidP="0014729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48FC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CC5A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645BF" w:rsidRPr="00EF52C2" w14:paraId="3AB10429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1683" w14:textId="77777777" w:rsidR="009645BF" w:rsidRPr="00EF52C2" w:rsidRDefault="009645BF" w:rsidP="0014729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144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F0BA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645BF" w:rsidRPr="00EF52C2" w14:paraId="30987328" w14:textId="77777777" w:rsidTr="0014729C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64A6" w14:textId="77777777" w:rsidR="009645BF" w:rsidRPr="00EF52C2" w:rsidRDefault="009645BF" w:rsidP="0014729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049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AB0B" w14:textId="77777777" w:rsidR="009645BF" w:rsidRPr="00BB06B2" w:rsidRDefault="009645BF" w:rsidP="001472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3868050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1B1617"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82D47" w14:textId="77777777" w:rsidR="00C41A79" w:rsidRDefault="00C41A79">
      <w:r>
        <w:separator/>
      </w:r>
    </w:p>
  </w:endnote>
  <w:endnote w:type="continuationSeparator" w:id="0">
    <w:p w14:paraId="350F19D5" w14:textId="77777777" w:rsidR="00C41A79" w:rsidRDefault="00C4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E2FB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7A990A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6DE7F375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B78506A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9DC5F" w14:textId="77777777" w:rsidR="00C41A79" w:rsidRDefault="00C41A79">
      <w:r>
        <w:separator/>
      </w:r>
    </w:p>
  </w:footnote>
  <w:footnote w:type="continuationSeparator" w:id="0">
    <w:p w14:paraId="3A18902F" w14:textId="77777777" w:rsidR="00C41A79" w:rsidRDefault="00C41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49CA1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8F6AC6F" wp14:editId="1A41E0DD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4C99E62" w14:textId="77777777" w:rsidR="00731B10" w:rsidRDefault="001532FA" w:rsidP="00731B10">
    <w:pPr>
      <w:pStyle w:val="Nagwek"/>
    </w:pPr>
    <w:r>
      <w:pict w14:anchorId="6C5C3D2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6F40"/>
    <w:rsid w:val="00075C5F"/>
    <w:rsid w:val="00083761"/>
    <w:rsid w:val="00096DEE"/>
    <w:rsid w:val="000A1541"/>
    <w:rsid w:val="000A5135"/>
    <w:rsid w:val="000C41C8"/>
    <w:rsid w:val="000D6CF0"/>
    <w:rsid w:val="000D7D8F"/>
    <w:rsid w:val="000E549E"/>
    <w:rsid w:val="00105790"/>
    <w:rsid w:val="00114163"/>
    <w:rsid w:val="00126EED"/>
    <w:rsid w:val="00131673"/>
    <w:rsid w:val="00133A52"/>
    <w:rsid w:val="001532FA"/>
    <w:rsid w:val="00161AC0"/>
    <w:rsid w:val="00167B9C"/>
    <w:rsid w:val="00196F16"/>
    <w:rsid w:val="001B1617"/>
    <w:rsid w:val="001B3BF7"/>
    <w:rsid w:val="001B6204"/>
    <w:rsid w:val="001C4F0A"/>
    <w:rsid w:val="001C6C52"/>
    <w:rsid w:val="001D4982"/>
    <w:rsid w:val="001D73E7"/>
    <w:rsid w:val="001E3F2A"/>
    <w:rsid w:val="001F143D"/>
    <w:rsid w:val="001F3DC2"/>
    <w:rsid w:val="0020696D"/>
    <w:rsid w:val="002325AB"/>
    <w:rsid w:val="00232843"/>
    <w:rsid w:val="00233C3B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65CD"/>
    <w:rsid w:val="00306EE0"/>
    <w:rsid w:val="00307065"/>
    <w:rsid w:val="00314269"/>
    <w:rsid w:val="00316CE8"/>
    <w:rsid w:val="00317FAF"/>
    <w:rsid w:val="00324595"/>
    <w:rsid w:val="00350CF9"/>
    <w:rsid w:val="0035344F"/>
    <w:rsid w:val="00365292"/>
    <w:rsid w:val="00371123"/>
    <w:rsid w:val="003724A3"/>
    <w:rsid w:val="0039645B"/>
    <w:rsid w:val="003973B8"/>
    <w:rsid w:val="003A019E"/>
    <w:rsid w:val="003A3B72"/>
    <w:rsid w:val="003A5FF0"/>
    <w:rsid w:val="003D0B08"/>
    <w:rsid w:val="003D4003"/>
    <w:rsid w:val="003D5F67"/>
    <w:rsid w:val="003E1A8D"/>
    <w:rsid w:val="003E56F9"/>
    <w:rsid w:val="003F4233"/>
    <w:rsid w:val="003F7B62"/>
    <w:rsid w:val="00405D10"/>
    <w:rsid w:val="00412A5F"/>
    <w:rsid w:val="0041457E"/>
    <w:rsid w:val="004252DC"/>
    <w:rsid w:val="00426BA1"/>
    <w:rsid w:val="00426BFE"/>
    <w:rsid w:val="00442815"/>
    <w:rsid w:val="00457FDC"/>
    <w:rsid w:val="004600E4"/>
    <w:rsid w:val="004607EF"/>
    <w:rsid w:val="00470871"/>
    <w:rsid w:val="00476517"/>
    <w:rsid w:val="004846A3"/>
    <w:rsid w:val="0048771D"/>
    <w:rsid w:val="00497319"/>
    <w:rsid w:val="004A1B60"/>
    <w:rsid w:val="004A6097"/>
    <w:rsid w:val="004C4181"/>
    <w:rsid w:val="004C68B6"/>
    <w:rsid w:val="004D1D3A"/>
    <w:rsid w:val="004D26FD"/>
    <w:rsid w:val="004D72D9"/>
    <w:rsid w:val="004E3965"/>
    <w:rsid w:val="004F2C68"/>
    <w:rsid w:val="004F2E71"/>
    <w:rsid w:val="004F33B4"/>
    <w:rsid w:val="004F4D73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386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7158A9"/>
    <w:rsid w:val="00721413"/>
    <w:rsid w:val="00731B10"/>
    <w:rsid w:val="007334E2"/>
    <w:rsid w:val="0073390C"/>
    <w:rsid w:val="00741B8D"/>
    <w:rsid w:val="007461A1"/>
    <w:rsid w:val="00755A92"/>
    <w:rsid w:val="00755AAB"/>
    <w:rsid w:val="007720A2"/>
    <w:rsid w:val="00776076"/>
    <w:rsid w:val="00785219"/>
    <w:rsid w:val="00786A38"/>
    <w:rsid w:val="00790329"/>
    <w:rsid w:val="00794F15"/>
    <w:rsid w:val="007A092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96D68"/>
    <w:rsid w:val="008B6A8D"/>
    <w:rsid w:val="008C6711"/>
    <w:rsid w:val="008C7BF3"/>
    <w:rsid w:val="008D2150"/>
    <w:rsid w:val="009146BE"/>
    <w:rsid w:val="00914E87"/>
    <w:rsid w:val="00923212"/>
    <w:rsid w:val="009301C6"/>
    <w:rsid w:val="00931F5B"/>
    <w:rsid w:val="00933296"/>
    <w:rsid w:val="00935BCA"/>
    <w:rsid w:val="009404F7"/>
    <w:rsid w:val="00940876"/>
    <w:rsid w:val="009458F5"/>
    <w:rsid w:val="00955477"/>
    <w:rsid w:val="009614FE"/>
    <w:rsid w:val="00964390"/>
    <w:rsid w:val="009645BF"/>
    <w:rsid w:val="009A3FEE"/>
    <w:rsid w:val="009A43CE"/>
    <w:rsid w:val="009B4991"/>
    <w:rsid w:val="009C7640"/>
    <w:rsid w:val="009E09D8"/>
    <w:rsid w:val="009F5385"/>
    <w:rsid w:val="00A01EE7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B75AB"/>
    <w:rsid w:val="00AC4A7E"/>
    <w:rsid w:val="00AC57A5"/>
    <w:rsid w:val="00AD7DAD"/>
    <w:rsid w:val="00AE3B8A"/>
    <w:rsid w:val="00AF0B6F"/>
    <w:rsid w:val="00AF7D73"/>
    <w:rsid w:val="00B03E50"/>
    <w:rsid w:val="00B056F7"/>
    <w:rsid w:val="00B158DC"/>
    <w:rsid w:val="00B21019"/>
    <w:rsid w:val="00B22DB3"/>
    <w:rsid w:val="00B339F5"/>
    <w:rsid w:val="00B46D91"/>
    <w:rsid w:val="00B46F30"/>
    <w:rsid w:val="00B51BD1"/>
    <w:rsid w:val="00B60B0B"/>
    <w:rsid w:val="00B65EFA"/>
    <w:rsid w:val="00B83F26"/>
    <w:rsid w:val="00B95607"/>
    <w:rsid w:val="00B96AC5"/>
    <w:rsid w:val="00BB4F43"/>
    <w:rsid w:val="00BD12E3"/>
    <w:rsid w:val="00BF3E48"/>
    <w:rsid w:val="00BF6A6E"/>
    <w:rsid w:val="00C10249"/>
    <w:rsid w:val="00C1217C"/>
    <w:rsid w:val="00C15B5C"/>
    <w:rsid w:val="00C30DB8"/>
    <w:rsid w:val="00C33798"/>
    <w:rsid w:val="00C37C9A"/>
    <w:rsid w:val="00C4144D"/>
    <w:rsid w:val="00C41795"/>
    <w:rsid w:val="00C41A79"/>
    <w:rsid w:val="00C448A9"/>
    <w:rsid w:val="00C50308"/>
    <w:rsid w:val="00C52F26"/>
    <w:rsid w:val="00C7726B"/>
    <w:rsid w:val="00C90CC2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A6088"/>
    <w:rsid w:val="00DB0142"/>
    <w:rsid w:val="00DB3A5B"/>
    <w:rsid w:val="00DB7026"/>
    <w:rsid w:val="00DC2259"/>
    <w:rsid w:val="00DC4841"/>
    <w:rsid w:val="00DD2ED3"/>
    <w:rsid w:val="00DE190F"/>
    <w:rsid w:val="00DF5C11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E716D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C2E"/>
    <w:rsid w:val="00F53F75"/>
    <w:rsid w:val="00F54967"/>
    <w:rsid w:val="00F74524"/>
    <w:rsid w:val="00F86061"/>
    <w:rsid w:val="00FA09BD"/>
    <w:rsid w:val="00FA5FD5"/>
    <w:rsid w:val="00FB1123"/>
    <w:rsid w:val="00FB455D"/>
    <w:rsid w:val="00FB529D"/>
    <w:rsid w:val="00FB6199"/>
    <w:rsid w:val="00FB7542"/>
    <w:rsid w:val="00FC1BE5"/>
    <w:rsid w:val="00FD010F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64407582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semiHidden/>
    <w:unhideWhenUsed/>
    <w:rsid w:val="00C448A9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5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.ue.wroc.pl/5.5_W%20poszukiwaniu%20paradygmat%C3%B3w,%20metodologii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/Users/ProSciEditing/Downloads/Strategia_CSR_w_aspekcie_relacji_b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j.wne.sggw.pl/pdf/PRS_2010_T10(25)_n4_s74.pdf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10750-99E5-4C92-BB36-0B1EFBE4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1055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2020-01-30T08:11:00Z</cp:lastPrinted>
  <dcterms:created xsi:type="dcterms:W3CDTF">2024-02-11T15:40:00Z</dcterms:created>
  <dcterms:modified xsi:type="dcterms:W3CDTF">2024-02-16T05:51:00Z</dcterms:modified>
</cp:coreProperties>
</file>